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B52" w:rsidRPr="00EB6E40" w:rsidRDefault="005F5B52" w:rsidP="00EB6E40">
      <w:pPr>
        <w:spacing w:after="0" w:line="240" w:lineRule="auto"/>
        <w:rPr>
          <w:rFonts w:asciiTheme="minorHAnsi" w:hAnsiTheme="minorHAnsi" w:cs="Calibri"/>
          <w:b/>
          <w:u w:val="single"/>
        </w:rPr>
      </w:pPr>
    </w:p>
    <w:p w:rsidR="008A287F" w:rsidRPr="00EB6E40" w:rsidRDefault="000373D4" w:rsidP="00EB6E40">
      <w:pPr>
        <w:spacing w:after="0" w:line="240" w:lineRule="auto"/>
        <w:rPr>
          <w:rFonts w:asciiTheme="minorHAnsi" w:hAnsiTheme="minorHAnsi" w:cs="Calibri"/>
          <w:b/>
          <w:sz w:val="28"/>
          <w:szCs w:val="28"/>
          <w:u w:val="single"/>
        </w:rPr>
      </w:pPr>
      <w:r w:rsidRPr="00EB6E40">
        <w:rPr>
          <w:rFonts w:asciiTheme="minorHAnsi" w:hAnsiTheme="minorHAnsi" w:cs="Calibri"/>
          <w:b/>
          <w:sz w:val="28"/>
          <w:szCs w:val="28"/>
          <w:u w:val="single"/>
        </w:rPr>
        <w:t>Aus der Ge</w:t>
      </w:r>
      <w:r w:rsidR="0085505E" w:rsidRPr="00EB6E40">
        <w:rPr>
          <w:rFonts w:asciiTheme="minorHAnsi" w:hAnsiTheme="minorHAnsi" w:cs="Calibri"/>
          <w:b/>
          <w:sz w:val="28"/>
          <w:szCs w:val="28"/>
          <w:u w:val="single"/>
        </w:rPr>
        <w:t>me</w:t>
      </w:r>
      <w:r w:rsidR="000E585F" w:rsidRPr="00EB6E40">
        <w:rPr>
          <w:rFonts w:asciiTheme="minorHAnsi" w:hAnsiTheme="minorHAnsi" w:cs="Calibri"/>
          <w:b/>
          <w:sz w:val="28"/>
          <w:szCs w:val="28"/>
          <w:u w:val="single"/>
        </w:rPr>
        <w:t>inderatssitzung vom</w:t>
      </w:r>
      <w:r w:rsidR="00A35060" w:rsidRPr="00EB6E40">
        <w:rPr>
          <w:rFonts w:asciiTheme="minorHAnsi" w:hAnsiTheme="minorHAnsi" w:cs="Calibri"/>
          <w:b/>
          <w:sz w:val="28"/>
          <w:szCs w:val="28"/>
          <w:u w:val="single"/>
        </w:rPr>
        <w:t xml:space="preserve"> </w:t>
      </w:r>
      <w:r w:rsidR="0050052B">
        <w:rPr>
          <w:rFonts w:asciiTheme="minorHAnsi" w:hAnsiTheme="minorHAnsi" w:cs="Calibri"/>
          <w:b/>
          <w:sz w:val="28"/>
          <w:szCs w:val="28"/>
          <w:u w:val="single"/>
        </w:rPr>
        <w:t>27. August 2014</w:t>
      </w:r>
    </w:p>
    <w:p w:rsidR="00805AC0" w:rsidRPr="00EB6E40" w:rsidRDefault="00805AC0" w:rsidP="00EB6E40">
      <w:pPr>
        <w:spacing w:after="0" w:line="240" w:lineRule="auto"/>
        <w:rPr>
          <w:rFonts w:asciiTheme="minorHAnsi" w:eastAsia="Times New Roman" w:hAnsiTheme="minorHAnsi" w:cs="Calibri"/>
          <w:b/>
          <w:sz w:val="20"/>
          <w:szCs w:val="20"/>
          <w:lang w:eastAsia="de-CH"/>
        </w:rPr>
      </w:pPr>
    </w:p>
    <w:p w:rsidR="00DC35BE" w:rsidRPr="00EB6E40" w:rsidRDefault="00DC35BE" w:rsidP="00EB6E40">
      <w:pPr>
        <w:spacing w:after="0" w:line="240" w:lineRule="auto"/>
        <w:rPr>
          <w:rFonts w:asciiTheme="minorHAnsi" w:eastAsia="Times New Roman" w:hAnsiTheme="minorHAnsi" w:cs="Calibri"/>
          <w:sz w:val="20"/>
          <w:szCs w:val="20"/>
          <w:lang w:eastAsia="de-CH"/>
        </w:rPr>
      </w:pPr>
    </w:p>
    <w:p w:rsidR="00A20ED4" w:rsidRPr="00EB6E40" w:rsidRDefault="00627F8D" w:rsidP="00EB6E40">
      <w:pPr>
        <w:pStyle w:val="FormatvorlageText10pt"/>
        <w:shd w:val="clear" w:color="auto" w:fill="D9D9D9"/>
        <w:spacing w:line="240" w:lineRule="auto"/>
        <w:ind w:left="2124" w:hanging="2124"/>
        <w:rPr>
          <w:rFonts w:asciiTheme="minorHAnsi" w:hAnsiTheme="minorHAnsi" w:cs="Gautami"/>
          <w:sz w:val="22"/>
          <w:szCs w:val="22"/>
        </w:rPr>
      </w:pPr>
      <w:r w:rsidRPr="00EB6E40">
        <w:rPr>
          <w:rFonts w:asciiTheme="minorHAnsi" w:hAnsiTheme="minorHAnsi"/>
          <w:b/>
          <w:bCs/>
          <w:sz w:val="22"/>
          <w:szCs w:val="22"/>
        </w:rPr>
        <w:t xml:space="preserve">Traktandum </w:t>
      </w:r>
      <w:r w:rsidR="0050052B">
        <w:rPr>
          <w:rFonts w:asciiTheme="minorHAnsi" w:hAnsiTheme="minorHAnsi"/>
          <w:b/>
          <w:bCs/>
          <w:sz w:val="22"/>
          <w:szCs w:val="22"/>
        </w:rPr>
        <w:t>3</w:t>
      </w:r>
      <w:r w:rsidR="00A20ED4" w:rsidRPr="00EB6E40">
        <w:rPr>
          <w:rFonts w:asciiTheme="minorHAnsi" w:hAnsiTheme="minorHAnsi"/>
          <w:b/>
          <w:bCs/>
          <w:sz w:val="22"/>
          <w:szCs w:val="22"/>
        </w:rPr>
        <w:tab/>
      </w:r>
      <w:r w:rsidR="0050052B" w:rsidRPr="0050052B">
        <w:rPr>
          <w:rFonts w:asciiTheme="minorHAnsi" w:hAnsiTheme="minorHAnsi"/>
          <w:b/>
          <w:bCs/>
          <w:sz w:val="22"/>
          <w:szCs w:val="22"/>
        </w:rPr>
        <w:t>Finanzplan</w:t>
      </w:r>
    </w:p>
    <w:p w:rsidR="00EE2B34" w:rsidRPr="00EB6E40" w:rsidRDefault="00EE2B34" w:rsidP="00EB6E40">
      <w:pPr>
        <w:spacing w:after="0" w:line="240" w:lineRule="auto"/>
        <w:rPr>
          <w:rFonts w:asciiTheme="minorHAnsi" w:hAnsiTheme="minorHAnsi" w:cs="Gautami"/>
          <w:b/>
          <w:bCs/>
          <w:sz w:val="20"/>
          <w:szCs w:val="20"/>
        </w:rPr>
      </w:pPr>
    </w:p>
    <w:p w:rsidR="0050052B" w:rsidRPr="0050052B" w:rsidRDefault="0050052B" w:rsidP="0050052B">
      <w:pPr>
        <w:spacing w:after="0" w:line="240" w:lineRule="auto"/>
        <w:rPr>
          <w:rFonts w:asciiTheme="minorHAnsi" w:hAnsiTheme="minorHAnsi"/>
          <w:iCs/>
          <w:sz w:val="20"/>
          <w:szCs w:val="20"/>
        </w:rPr>
      </w:pPr>
      <w:r w:rsidRPr="0050052B">
        <w:rPr>
          <w:rFonts w:asciiTheme="minorHAnsi" w:hAnsiTheme="minorHAnsi"/>
          <w:iCs/>
          <w:sz w:val="20"/>
          <w:szCs w:val="20"/>
        </w:rPr>
        <w:t>Der vorliegende Finanzplan 2015 – 2019 ist eine umfangreiche Fleissarbeit der Finanzverwaltung. Er beinhaltet jedoch grosse Unsicherheiten, insbesondere bei den Staatsbeiträgen, Lehrerbesoldung und beim Finanzausgleich. Eine korrekte Prognose ist somit sehr schwierig zu stellen.</w:t>
      </w:r>
    </w:p>
    <w:p w:rsidR="0050052B" w:rsidRPr="0050052B" w:rsidRDefault="0050052B" w:rsidP="0050052B">
      <w:pPr>
        <w:spacing w:after="0" w:line="240" w:lineRule="auto"/>
        <w:rPr>
          <w:rFonts w:asciiTheme="minorHAnsi" w:hAnsiTheme="minorHAnsi"/>
          <w:iCs/>
          <w:sz w:val="20"/>
          <w:szCs w:val="20"/>
        </w:rPr>
      </w:pPr>
      <w:r w:rsidRPr="0050052B">
        <w:rPr>
          <w:rFonts w:asciiTheme="minorHAnsi" w:hAnsiTheme="minorHAnsi"/>
          <w:iCs/>
          <w:sz w:val="20"/>
          <w:szCs w:val="20"/>
        </w:rPr>
        <w:t>Folgende Investitionen sind vorgesehen:</w:t>
      </w:r>
    </w:p>
    <w:p w:rsidR="0050052B" w:rsidRPr="0050052B" w:rsidRDefault="0050052B" w:rsidP="0050052B">
      <w:pPr>
        <w:spacing w:after="0" w:line="240" w:lineRule="auto"/>
        <w:rPr>
          <w:rFonts w:asciiTheme="minorHAnsi" w:hAnsiTheme="minorHAnsi"/>
          <w:iCs/>
          <w:sz w:val="20"/>
          <w:szCs w:val="20"/>
        </w:rPr>
      </w:pPr>
      <w:r w:rsidRPr="0050052B">
        <w:rPr>
          <w:rFonts w:asciiTheme="minorHAnsi" w:hAnsiTheme="minorHAnsi"/>
          <w:iCs/>
          <w:sz w:val="20"/>
          <w:szCs w:val="20"/>
        </w:rPr>
        <w:t xml:space="preserve">Kantonsstrasse </w:t>
      </w:r>
      <w:r w:rsidRPr="0050052B">
        <w:rPr>
          <w:rFonts w:asciiTheme="minorHAnsi" w:hAnsiTheme="minorHAnsi"/>
          <w:iCs/>
          <w:sz w:val="20"/>
          <w:szCs w:val="20"/>
        </w:rPr>
        <w:tab/>
      </w:r>
      <w:r w:rsidRPr="0050052B">
        <w:rPr>
          <w:rFonts w:asciiTheme="minorHAnsi" w:hAnsiTheme="minorHAnsi"/>
          <w:iCs/>
          <w:sz w:val="20"/>
          <w:szCs w:val="20"/>
        </w:rPr>
        <w:tab/>
        <w:t>Fr. 513‘000</w:t>
      </w:r>
    </w:p>
    <w:p w:rsidR="0050052B" w:rsidRPr="0050052B" w:rsidRDefault="0050052B" w:rsidP="0050052B">
      <w:pPr>
        <w:spacing w:after="0" w:line="240" w:lineRule="auto"/>
        <w:rPr>
          <w:rFonts w:asciiTheme="minorHAnsi" w:hAnsiTheme="minorHAnsi"/>
          <w:iCs/>
          <w:sz w:val="20"/>
          <w:szCs w:val="20"/>
        </w:rPr>
      </w:pPr>
      <w:r w:rsidRPr="0050052B">
        <w:rPr>
          <w:rFonts w:asciiTheme="minorHAnsi" w:hAnsiTheme="minorHAnsi"/>
          <w:iCs/>
          <w:sz w:val="20"/>
          <w:szCs w:val="20"/>
        </w:rPr>
        <w:t>Sportplatz</w:t>
      </w:r>
      <w:r w:rsidRPr="0050052B">
        <w:rPr>
          <w:rFonts w:asciiTheme="minorHAnsi" w:hAnsiTheme="minorHAnsi"/>
          <w:iCs/>
          <w:sz w:val="20"/>
          <w:szCs w:val="20"/>
        </w:rPr>
        <w:tab/>
      </w:r>
      <w:r w:rsidRPr="0050052B">
        <w:rPr>
          <w:rFonts w:asciiTheme="minorHAnsi" w:hAnsiTheme="minorHAnsi"/>
          <w:iCs/>
          <w:sz w:val="20"/>
          <w:szCs w:val="20"/>
        </w:rPr>
        <w:tab/>
        <w:t>Fr. 105‘000</w:t>
      </w:r>
    </w:p>
    <w:p w:rsidR="0050052B" w:rsidRPr="0050052B" w:rsidRDefault="0050052B" w:rsidP="0050052B">
      <w:pPr>
        <w:spacing w:after="0" w:line="240" w:lineRule="auto"/>
        <w:rPr>
          <w:rFonts w:asciiTheme="minorHAnsi" w:hAnsiTheme="minorHAnsi"/>
          <w:iCs/>
          <w:sz w:val="20"/>
          <w:szCs w:val="20"/>
        </w:rPr>
      </w:pPr>
      <w:r w:rsidRPr="0050052B">
        <w:rPr>
          <w:rFonts w:asciiTheme="minorHAnsi" w:hAnsiTheme="minorHAnsi"/>
          <w:iCs/>
          <w:sz w:val="20"/>
          <w:szCs w:val="20"/>
        </w:rPr>
        <w:t>Gemeindestrassen</w:t>
      </w:r>
      <w:r w:rsidRPr="0050052B">
        <w:rPr>
          <w:rFonts w:asciiTheme="minorHAnsi" w:hAnsiTheme="minorHAnsi"/>
          <w:iCs/>
          <w:sz w:val="20"/>
          <w:szCs w:val="20"/>
        </w:rPr>
        <w:tab/>
        <w:t>Fr. 300‘000</w:t>
      </w:r>
    </w:p>
    <w:p w:rsidR="0050052B" w:rsidRPr="0050052B" w:rsidRDefault="0050052B" w:rsidP="0050052B">
      <w:pPr>
        <w:spacing w:after="0" w:line="240" w:lineRule="auto"/>
        <w:rPr>
          <w:rFonts w:asciiTheme="minorHAnsi" w:hAnsiTheme="minorHAnsi"/>
          <w:iCs/>
          <w:sz w:val="20"/>
          <w:szCs w:val="20"/>
        </w:rPr>
      </w:pPr>
      <w:r w:rsidRPr="0050052B">
        <w:rPr>
          <w:rFonts w:asciiTheme="minorHAnsi" w:hAnsiTheme="minorHAnsi"/>
          <w:iCs/>
          <w:sz w:val="20"/>
          <w:szCs w:val="20"/>
        </w:rPr>
        <w:t xml:space="preserve">Ab 2016 muss mit Ausgabenüberschüssen von rund Fr. 100‘000 pro Jahr gerechnet werden. </w:t>
      </w:r>
    </w:p>
    <w:p w:rsidR="0050052B" w:rsidRPr="0050052B" w:rsidRDefault="0050052B" w:rsidP="0050052B">
      <w:pPr>
        <w:spacing w:after="0" w:line="240" w:lineRule="auto"/>
        <w:rPr>
          <w:rFonts w:asciiTheme="minorHAnsi" w:hAnsiTheme="minorHAnsi"/>
          <w:iCs/>
          <w:sz w:val="20"/>
          <w:szCs w:val="20"/>
        </w:rPr>
      </w:pPr>
      <w:r w:rsidRPr="0050052B">
        <w:rPr>
          <w:rFonts w:asciiTheme="minorHAnsi" w:hAnsiTheme="minorHAnsi"/>
          <w:iCs/>
          <w:sz w:val="20"/>
          <w:szCs w:val="20"/>
        </w:rPr>
        <w:t xml:space="preserve">Einzige Erkenntnis die daraus zu entnehmen ist: Es werden kaum weitere Steuersenkungen gemacht werden können. </w:t>
      </w:r>
    </w:p>
    <w:p w:rsidR="0050052B" w:rsidRPr="0050052B" w:rsidRDefault="0050052B" w:rsidP="0050052B">
      <w:pPr>
        <w:spacing w:after="0" w:line="240" w:lineRule="auto"/>
        <w:rPr>
          <w:rFonts w:asciiTheme="minorHAnsi" w:hAnsiTheme="minorHAnsi"/>
          <w:iCs/>
          <w:sz w:val="20"/>
          <w:szCs w:val="20"/>
        </w:rPr>
      </w:pPr>
      <w:r w:rsidRPr="0050052B">
        <w:rPr>
          <w:rFonts w:asciiTheme="minorHAnsi" w:hAnsiTheme="minorHAnsi"/>
          <w:iCs/>
          <w:sz w:val="20"/>
          <w:szCs w:val="20"/>
        </w:rPr>
        <w:t>Der Gemeinderat nimmt den vorliegenden Finanzplan zur Kenntnis.</w:t>
      </w:r>
    </w:p>
    <w:p w:rsidR="005F5B52" w:rsidRDefault="005F5B52" w:rsidP="00EB6E40">
      <w:pPr>
        <w:spacing w:after="0" w:line="240" w:lineRule="auto"/>
        <w:rPr>
          <w:rFonts w:asciiTheme="minorHAnsi" w:hAnsiTheme="minorHAnsi"/>
          <w:iCs/>
          <w:sz w:val="20"/>
          <w:szCs w:val="20"/>
        </w:rPr>
      </w:pPr>
    </w:p>
    <w:p w:rsidR="0050052B" w:rsidRPr="00EB6E40" w:rsidRDefault="0050052B" w:rsidP="00EB6E40">
      <w:pPr>
        <w:spacing w:after="0" w:line="240" w:lineRule="auto"/>
        <w:rPr>
          <w:rFonts w:asciiTheme="minorHAnsi" w:hAnsiTheme="minorHAnsi"/>
          <w:iCs/>
          <w:sz w:val="20"/>
          <w:szCs w:val="20"/>
        </w:rPr>
      </w:pPr>
      <w:bookmarkStart w:id="0" w:name="_GoBack"/>
      <w:bookmarkEnd w:id="0"/>
    </w:p>
    <w:p w:rsidR="00A20ED4" w:rsidRPr="00EB6E40" w:rsidRDefault="00A20ED4" w:rsidP="00EB6E40">
      <w:pPr>
        <w:spacing w:after="0" w:line="240" w:lineRule="auto"/>
        <w:rPr>
          <w:rFonts w:asciiTheme="minorHAnsi" w:hAnsiTheme="minorHAnsi"/>
          <w:iCs/>
          <w:sz w:val="20"/>
          <w:szCs w:val="20"/>
        </w:rPr>
      </w:pPr>
    </w:p>
    <w:p w:rsidR="00A20ED4" w:rsidRPr="00EB6E40" w:rsidRDefault="00627F8D" w:rsidP="00EB6E40">
      <w:pPr>
        <w:pStyle w:val="FormatvorlageText10pt"/>
        <w:shd w:val="clear" w:color="auto" w:fill="D9D9D9"/>
        <w:spacing w:line="240" w:lineRule="auto"/>
        <w:ind w:left="2124" w:hanging="2124"/>
        <w:rPr>
          <w:rFonts w:asciiTheme="minorHAnsi" w:hAnsiTheme="minorHAnsi" w:cs="Gautami"/>
          <w:sz w:val="22"/>
          <w:szCs w:val="22"/>
        </w:rPr>
      </w:pPr>
      <w:r w:rsidRPr="00EB6E40">
        <w:rPr>
          <w:rFonts w:asciiTheme="minorHAnsi" w:hAnsiTheme="minorHAnsi"/>
          <w:b/>
          <w:bCs/>
          <w:sz w:val="22"/>
          <w:szCs w:val="22"/>
        </w:rPr>
        <w:t xml:space="preserve">Traktandum </w:t>
      </w:r>
      <w:r w:rsidR="0050052B">
        <w:rPr>
          <w:rFonts w:asciiTheme="minorHAnsi" w:hAnsiTheme="minorHAnsi"/>
          <w:b/>
          <w:bCs/>
          <w:sz w:val="22"/>
          <w:szCs w:val="22"/>
        </w:rPr>
        <w:t>5</w:t>
      </w:r>
      <w:r w:rsidR="00A20ED4" w:rsidRPr="00EB6E40">
        <w:rPr>
          <w:rFonts w:asciiTheme="minorHAnsi" w:hAnsiTheme="minorHAnsi"/>
          <w:b/>
          <w:bCs/>
          <w:sz w:val="22"/>
          <w:szCs w:val="22"/>
        </w:rPr>
        <w:tab/>
      </w:r>
      <w:r w:rsidR="0050052B" w:rsidRPr="0038775D">
        <w:rPr>
          <w:rFonts w:asciiTheme="minorHAnsi" w:hAnsiTheme="minorHAnsi"/>
          <w:b/>
          <w:bCs/>
        </w:rPr>
        <w:t>Fusion mit Kriegstetten, wie weiter?</w:t>
      </w:r>
    </w:p>
    <w:p w:rsidR="00B82176" w:rsidRPr="00EB6E40" w:rsidRDefault="00B82176" w:rsidP="00EB6E40">
      <w:pPr>
        <w:spacing w:after="0" w:line="240" w:lineRule="auto"/>
        <w:rPr>
          <w:rFonts w:asciiTheme="minorHAnsi" w:hAnsiTheme="minorHAnsi"/>
          <w:sz w:val="20"/>
          <w:szCs w:val="20"/>
          <w:lang w:eastAsia="de-CH"/>
        </w:rPr>
      </w:pPr>
    </w:p>
    <w:p w:rsidR="0050052B" w:rsidRPr="0050052B" w:rsidRDefault="0050052B" w:rsidP="0050052B">
      <w:pPr>
        <w:spacing w:after="0" w:line="240" w:lineRule="auto"/>
        <w:rPr>
          <w:rFonts w:asciiTheme="minorHAnsi" w:hAnsiTheme="minorHAnsi"/>
          <w:sz w:val="20"/>
          <w:szCs w:val="20"/>
          <w:lang w:eastAsia="de-CH"/>
        </w:rPr>
      </w:pPr>
      <w:r w:rsidRPr="0050052B">
        <w:rPr>
          <w:rFonts w:asciiTheme="minorHAnsi" w:hAnsiTheme="minorHAnsi"/>
          <w:sz w:val="20"/>
          <w:szCs w:val="20"/>
          <w:lang w:eastAsia="de-CH"/>
        </w:rPr>
        <w:t xml:space="preserve">An der Gemeinderatsitzung vom Februar wurde beschlossen, mit den Fusionsgesprächen mit Kriegstetten abzuwarten, bis die Verhältnisse in Kriegstetten etwas ruhiger sind. </w:t>
      </w:r>
    </w:p>
    <w:p w:rsidR="0050052B" w:rsidRPr="0050052B" w:rsidRDefault="0050052B" w:rsidP="0050052B">
      <w:pPr>
        <w:spacing w:after="0" w:line="240" w:lineRule="auto"/>
        <w:rPr>
          <w:rFonts w:asciiTheme="minorHAnsi" w:hAnsiTheme="minorHAnsi"/>
          <w:sz w:val="20"/>
          <w:szCs w:val="20"/>
          <w:lang w:eastAsia="de-CH"/>
        </w:rPr>
      </w:pPr>
      <w:r w:rsidRPr="0050052B">
        <w:rPr>
          <w:rFonts w:asciiTheme="minorHAnsi" w:hAnsiTheme="minorHAnsi"/>
          <w:sz w:val="20"/>
          <w:szCs w:val="20"/>
          <w:lang w:eastAsia="de-CH"/>
        </w:rPr>
        <w:t>Nun sind die Gemeinderäte der neuen Legislatur bereits ein Jahr im Amt. Der Vorsitzende schlägt vor, mit Kriegstetten das Gespräch aufzunehmen und den von ihm zusammengestellten Fragenkatalog zu diskutieren. Auf lange Sicht gesehen ist eine Fusion der Gemeinden richtig. Aufgabe des Gemeinderates sei es, nicht nur zu verwalten sondern auch Strategien für die Zukunft zu entwickeln.</w:t>
      </w:r>
    </w:p>
    <w:p w:rsidR="0050052B" w:rsidRPr="0050052B" w:rsidRDefault="0050052B" w:rsidP="0050052B">
      <w:pPr>
        <w:spacing w:after="0" w:line="240" w:lineRule="auto"/>
        <w:rPr>
          <w:rFonts w:asciiTheme="minorHAnsi" w:hAnsiTheme="minorHAnsi"/>
          <w:sz w:val="20"/>
          <w:szCs w:val="20"/>
          <w:lang w:eastAsia="de-CH"/>
        </w:rPr>
      </w:pPr>
      <w:r w:rsidRPr="0050052B">
        <w:rPr>
          <w:rFonts w:asciiTheme="minorHAnsi" w:hAnsiTheme="minorHAnsi"/>
          <w:sz w:val="20"/>
          <w:szCs w:val="20"/>
          <w:lang w:eastAsia="de-CH"/>
        </w:rPr>
        <w:t xml:space="preserve">Beat Gattlen ist nach wir vor der Ansicht, dass es zu früh für solche Gespräche sei. Kriegstetten habe immer noch diverse emotional geladene Probleme, die sie zuerst lösen müssten. Die Chance auf Erfolg sei daher kaum vorhanden und der damit betriebene Aufwand wäre vergeben. Er ist keineswegs gegen eine Fusion, nur der Zeitpunkt ist für ihn zu früh. </w:t>
      </w:r>
    </w:p>
    <w:p w:rsidR="0050052B" w:rsidRPr="0050052B" w:rsidRDefault="0050052B" w:rsidP="0050052B">
      <w:pPr>
        <w:spacing w:after="0" w:line="240" w:lineRule="auto"/>
        <w:rPr>
          <w:rFonts w:asciiTheme="minorHAnsi" w:hAnsiTheme="minorHAnsi"/>
          <w:sz w:val="20"/>
          <w:szCs w:val="20"/>
          <w:lang w:eastAsia="de-CH"/>
        </w:rPr>
      </w:pPr>
      <w:r w:rsidRPr="0050052B">
        <w:rPr>
          <w:rFonts w:asciiTheme="minorHAnsi" w:hAnsiTheme="minorHAnsi"/>
          <w:sz w:val="20"/>
          <w:szCs w:val="20"/>
          <w:lang w:eastAsia="de-CH"/>
        </w:rPr>
        <w:t>Daniel Müller spürt ebenfalls keine Begehren aus der Bevölkerung, im jetzigen Moment mit Kriegstetten zu fusionieren.</w:t>
      </w:r>
    </w:p>
    <w:p w:rsidR="0050052B" w:rsidRPr="0050052B" w:rsidRDefault="0050052B" w:rsidP="0050052B">
      <w:pPr>
        <w:spacing w:after="0" w:line="240" w:lineRule="auto"/>
        <w:rPr>
          <w:rFonts w:asciiTheme="minorHAnsi" w:hAnsiTheme="minorHAnsi"/>
          <w:sz w:val="20"/>
          <w:szCs w:val="20"/>
          <w:lang w:eastAsia="de-CH"/>
        </w:rPr>
      </w:pPr>
      <w:r w:rsidRPr="0050052B">
        <w:rPr>
          <w:rFonts w:asciiTheme="minorHAnsi" w:hAnsiTheme="minorHAnsi"/>
          <w:sz w:val="20"/>
          <w:szCs w:val="20"/>
          <w:lang w:eastAsia="de-CH"/>
        </w:rPr>
        <w:t>Christoph Moser spricht sich für eine Fusion aus. Strebt diese aber zusammen mit Kriegstetten und Oekingen an. Im August 2012 hat sich Oekingen jedoch klar gegen eine Fusion ausgesprochen. Kriegstetten scheint für ihn zurzeit nicht in der Lage zu sein, eine Fusion zu bewältigen. Auch für ihn ist deshalb der jetzige Zeitpunkt zu früh. Wenn wir jetzt einen Vorstoss machen, sei ein Scheitern bei der Bevölkerung fast unabdinglich. Damit würden weitere Fusions-gespräche erst wieder in einigen Jahren erfolgen können</w:t>
      </w:r>
    </w:p>
    <w:p w:rsidR="0050052B" w:rsidRPr="0050052B" w:rsidRDefault="0050052B" w:rsidP="0050052B">
      <w:pPr>
        <w:spacing w:after="0" w:line="240" w:lineRule="auto"/>
        <w:rPr>
          <w:rFonts w:asciiTheme="minorHAnsi" w:hAnsiTheme="minorHAnsi"/>
          <w:sz w:val="20"/>
          <w:szCs w:val="20"/>
          <w:lang w:eastAsia="de-CH"/>
        </w:rPr>
      </w:pPr>
      <w:r w:rsidRPr="0050052B">
        <w:rPr>
          <w:rFonts w:asciiTheme="minorHAnsi" w:hAnsiTheme="minorHAnsi"/>
          <w:sz w:val="20"/>
          <w:szCs w:val="20"/>
          <w:lang w:eastAsia="de-CH"/>
        </w:rPr>
        <w:t>Daniela Gilgen meint, das Kriegstetten momentan zu viele „Baustellen“ aufweise und als Fusionsgemeinde zum jetzigen Zeitpunkt unattraktiv sei. Halten funktioniert, die Gemeinde ist gut unterhalten und als Wohnort attraktiv. Der Druck für eine Fusion ist daher nicht so gross.</w:t>
      </w:r>
    </w:p>
    <w:p w:rsidR="0050052B" w:rsidRPr="0050052B" w:rsidRDefault="0050052B" w:rsidP="0050052B">
      <w:pPr>
        <w:spacing w:after="0" w:line="240" w:lineRule="auto"/>
        <w:rPr>
          <w:rFonts w:asciiTheme="minorHAnsi" w:hAnsiTheme="minorHAnsi"/>
          <w:sz w:val="20"/>
          <w:szCs w:val="20"/>
          <w:lang w:eastAsia="de-CH"/>
        </w:rPr>
      </w:pPr>
      <w:r w:rsidRPr="0050052B">
        <w:rPr>
          <w:rFonts w:asciiTheme="minorHAnsi" w:hAnsiTheme="minorHAnsi"/>
          <w:sz w:val="20"/>
          <w:szCs w:val="20"/>
          <w:lang w:eastAsia="de-CH"/>
        </w:rPr>
        <w:t>Der Vorsitzende stellt den Antrag, mit Kriegstetten die Gespräche für eine Fusion aufzunehmen.</w:t>
      </w:r>
    </w:p>
    <w:p w:rsidR="0050052B" w:rsidRPr="0050052B" w:rsidRDefault="0050052B" w:rsidP="0050052B">
      <w:pPr>
        <w:spacing w:after="0" w:line="240" w:lineRule="auto"/>
        <w:rPr>
          <w:rFonts w:asciiTheme="minorHAnsi" w:hAnsiTheme="minorHAnsi"/>
          <w:sz w:val="20"/>
          <w:szCs w:val="20"/>
          <w:lang w:eastAsia="de-CH"/>
        </w:rPr>
      </w:pPr>
    </w:p>
    <w:p w:rsidR="0050052B" w:rsidRPr="0050052B" w:rsidRDefault="0050052B" w:rsidP="0050052B">
      <w:pPr>
        <w:spacing w:after="0" w:line="240" w:lineRule="auto"/>
        <w:rPr>
          <w:rFonts w:asciiTheme="minorHAnsi" w:hAnsiTheme="minorHAnsi"/>
          <w:sz w:val="20"/>
          <w:szCs w:val="20"/>
          <w:lang w:eastAsia="de-CH"/>
        </w:rPr>
      </w:pPr>
      <w:r w:rsidRPr="0050052B">
        <w:rPr>
          <w:rFonts w:asciiTheme="minorHAnsi" w:hAnsiTheme="minorHAnsi"/>
          <w:i/>
          <w:sz w:val="20"/>
          <w:szCs w:val="20"/>
          <w:lang w:eastAsia="de-CH"/>
        </w:rPr>
        <w:t>Beschluss</w:t>
      </w:r>
      <w:r w:rsidRPr="0050052B">
        <w:rPr>
          <w:rFonts w:asciiTheme="minorHAnsi" w:hAnsiTheme="minorHAnsi"/>
          <w:sz w:val="20"/>
          <w:szCs w:val="20"/>
          <w:lang w:eastAsia="de-CH"/>
        </w:rPr>
        <w:tab/>
        <w:t>Der Antrag wird mit vier Stimmen zu einer Stimme vom Gemeinderat abgelehnt.</w:t>
      </w:r>
    </w:p>
    <w:p w:rsidR="00A20ED4" w:rsidRPr="00EB6E40" w:rsidRDefault="00A20ED4" w:rsidP="00EB6E40">
      <w:pPr>
        <w:spacing w:after="0" w:line="240" w:lineRule="auto"/>
        <w:rPr>
          <w:rFonts w:asciiTheme="minorHAnsi" w:hAnsiTheme="minorHAnsi"/>
          <w:sz w:val="20"/>
          <w:szCs w:val="20"/>
          <w:lang w:eastAsia="de-CH"/>
        </w:rPr>
      </w:pPr>
    </w:p>
    <w:p w:rsidR="00627F8D" w:rsidRPr="00EB6E40" w:rsidRDefault="00627F8D" w:rsidP="00EB6E40">
      <w:pPr>
        <w:spacing w:after="0" w:line="240" w:lineRule="auto"/>
        <w:rPr>
          <w:rFonts w:asciiTheme="minorHAnsi" w:hAnsiTheme="minorHAnsi"/>
          <w:lang w:eastAsia="de-CH"/>
        </w:rPr>
      </w:pPr>
    </w:p>
    <w:sectPr w:rsidR="00627F8D" w:rsidRPr="00EB6E40" w:rsidSect="00627F8D">
      <w:headerReference w:type="default" r:id="rId8"/>
      <w:footerReference w:type="default" r:id="rId9"/>
      <w:pgSz w:w="11906" w:h="16838" w:code="9"/>
      <w:pgMar w:top="1245" w:right="851" w:bottom="709"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52B" w:rsidRDefault="0050052B" w:rsidP="00B65FEC">
      <w:pPr>
        <w:spacing w:after="0" w:line="240" w:lineRule="auto"/>
      </w:pPr>
      <w:r>
        <w:separator/>
      </w:r>
    </w:p>
  </w:endnote>
  <w:endnote w:type="continuationSeparator" w:id="0">
    <w:p w:rsidR="0050052B" w:rsidRDefault="0050052B" w:rsidP="00B65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450" w:rsidRDefault="00A05450">
    <w:pPr>
      <w:pStyle w:val="Fuzeile"/>
      <w:jc w:val="right"/>
    </w:pPr>
    <w:r>
      <w:fldChar w:fldCharType="begin"/>
    </w:r>
    <w:r>
      <w:instrText>PAGE   \* MERGEFORMAT</w:instrText>
    </w:r>
    <w:r>
      <w:fldChar w:fldCharType="separate"/>
    </w:r>
    <w:r w:rsidR="0050052B" w:rsidRPr="0050052B">
      <w:rPr>
        <w:noProof/>
        <w:lang w:val="de-DE"/>
      </w:rPr>
      <w:t>1</w:t>
    </w:r>
    <w:r>
      <w:fldChar w:fldCharType="end"/>
    </w:r>
  </w:p>
  <w:p w:rsidR="00A05450" w:rsidRDefault="00A0545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52B" w:rsidRDefault="0050052B" w:rsidP="00B65FEC">
      <w:pPr>
        <w:spacing w:after="0" w:line="240" w:lineRule="auto"/>
      </w:pPr>
      <w:r>
        <w:separator/>
      </w:r>
    </w:p>
  </w:footnote>
  <w:footnote w:type="continuationSeparator" w:id="0">
    <w:p w:rsidR="0050052B" w:rsidRDefault="0050052B" w:rsidP="00B65F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F8D" w:rsidRDefault="00627F8D" w:rsidP="00627F8D">
    <w:pPr>
      <w:pStyle w:val="Kopfzeile"/>
      <w:tabs>
        <w:tab w:val="clear" w:pos="4536"/>
        <w:tab w:val="clear" w:pos="9072"/>
        <w:tab w:val="left" w:pos="851"/>
      </w:tabs>
    </w:pPr>
    <w:r>
      <w:rPr>
        <w:noProof/>
        <w:lang w:eastAsia="de-CH"/>
      </w:rPr>
      <w:drawing>
        <wp:anchor distT="0" distB="0" distL="114300" distR="114300" simplePos="0" relativeHeight="251659264" behindDoc="0" locked="0" layoutInCell="1" allowOverlap="1">
          <wp:simplePos x="0" y="0"/>
          <wp:positionH relativeFrom="margin">
            <wp:posOffset>57150</wp:posOffset>
          </wp:positionH>
          <wp:positionV relativeFrom="margin">
            <wp:posOffset>-581025</wp:posOffset>
          </wp:positionV>
          <wp:extent cx="371475" cy="495300"/>
          <wp:effectExtent l="0" t="0" r="9525" b="0"/>
          <wp:wrapSquare wrapText="bothSides"/>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tab/>
      <w:t>Einwohnergemeinde Halten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871126"/>
    <w:multiLevelType w:val="hybridMultilevel"/>
    <w:tmpl w:val="04E65F78"/>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nsid w:val="5F504D93"/>
    <w:multiLevelType w:val="hybridMultilevel"/>
    <w:tmpl w:val="95EC06C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52B"/>
    <w:rsid w:val="000053A4"/>
    <w:rsid w:val="00024D54"/>
    <w:rsid w:val="00035C01"/>
    <w:rsid w:val="0003720E"/>
    <w:rsid w:val="000373D4"/>
    <w:rsid w:val="00056BCF"/>
    <w:rsid w:val="00086FEE"/>
    <w:rsid w:val="0008701C"/>
    <w:rsid w:val="000D77B5"/>
    <w:rsid w:val="000E4BE9"/>
    <w:rsid w:val="000E585F"/>
    <w:rsid w:val="00107C30"/>
    <w:rsid w:val="0012336D"/>
    <w:rsid w:val="00182FC2"/>
    <w:rsid w:val="001A4DC2"/>
    <w:rsid w:val="001C5D4E"/>
    <w:rsid w:val="001D27A7"/>
    <w:rsid w:val="001F04E3"/>
    <w:rsid w:val="00210C72"/>
    <w:rsid w:val="00211F13"/>
    <w:rsid w:val="00241754"/>
    <w:rsid w:val="00274112"/>
    <w:rsid w:val="002A07F4"/>
    <w:rsid w:val="002B0B47"/>
    <w:rsid w:val="002F2470"/>
    <w:rsid w:val="002F4E58"/>
    <w:rsid w:val="003131BB"/>
    <w:rsid w:val="003405AC"/>
    <w:rsid w:val="003550A7"/>
    <w:rsid w:val="00357415"/>
    <w:rsid w:val="004043A5"/>
    <w:rsid w:val="00427894"/>
    <w:rsid w:val="004671EB"/>
    <w:rsid w:val="00492250"/>
    <w:rsid w:val="004A50E5"/>
    <w:rsid w:val="004A5E39"/>
    <w:rsid w:val="004D0BC1"/>
    <w:rsid w:val="0050052B"/>
    <w:rsid w:val="005029E0"/>
    <w:rsid w:val="00511D40"/>
    <w:rsid w:val="00534514"/>
    <w:rsid w:val="00542213"/>
    <w:rsid w:val="00591D03"/>
    <w:rsid w:val="005A2D51"/>
    <w:rsid w:val="005C5A6E"/>
    <w:rsid w:val="005F5B52"/>
    <w:rsid w:val="00606618"/>
    <w:rsid w:val="00627F8D"/>
    <w:rsid w:val="00644AEE"/>
    <w:rsid w:val="00665D9F"/>
    <w:rsid w:val="0067584A"/>
    <w:rsid w:val="006A2294"/>
    <w:rsid w:val="006F19C4"/>
    <w:rsid w:val="00805AC0"/>
    <w:rsid w:val="008101EE"/>
    <w:rsid w:val="00811150"/>
    <w:rsid w:val="00817DB0"/>
    <w:rsid w:val="0085505E"/>
    <w:rsid w:val="008A287F"/>
    <w:rsid w:val="008A473F"/>
    <w:rsid w:val="008B111C"/>
    <w:rsid w:val="00903332"/>
    <w:rsid w:val="00927CCF"/>
    <w:rsid w:val="00983F56"/>
    <w:rsid w:val="00990A63"/>
    <w:rsid w:val="0099315D"/>
    <w:rsid w:val="0099718B"/>
    <w:rsid w:val="009B25AF"/>
    <w:rsid w:val="009D641B"/>
    <w:rsid w:val="009F65AF"/>
    <w:rsid w:val="00A05450"/>
    <w:rsid w:val="00A16B64"/>
    <w:rsid w:val="00A20ED4"/>
    <w:rsid w:val="00A23452"/>
    <w:rsid w:val="00A35060"/>
    <w:rsid w:val="00A66D57"/>
    <w:rsid w:val="00AA5C01"/>
    <w:rsid w:val="00B10668"/>
    <w:rsid w:val="00B3659E"/>
    <w:rsid w:val="00B65FEC"/>
    <w:rsid w:val="00B719B3"/>
    <w:rsid w:val="00B82176"/>
    <w:rsid w:val="00BB4E9D"/>
    <w:rsid w:val="00BD12CA"/>
    <w:rsid w:val="00BF540E"/>
    <w:rsid w:val="00C63A32"/>
    <w:rsid w:val="00C90530"/>
    <w:rsid w:val="00CB5254"/>
    <w:rsid w:val="00CD5314"/>
    <w:rsid w:val="00D11DF2"/>
    <w:rsid w:val="00D56A21"/>
    <w:rsid w:val="00D57339"/>
    <w:rsid w:val="00D60CA3"/>
    <w:rsid w:val="00DA34CD"/>
    <w:rsid w:val="00DC35BE"/>
    <w:rsid w:val="00DC5999"/>
    <w:rsid w:val="00DD3083"/>
    <w:rsid w:val="00E91062"/>
    <w:rsid w:val="00EB6E40"/>
    <w:rsid w:val="00EE2B34"/>
    <w:rsid w:val="00F33AF2"/>
    <w:rsid w:val="00F565CC"/>
    <w:rsid w:val="00F91CFF"/>
    <w:rsid w:val="00FC41E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71FDEF-7CD1-4973-B298-6BB51DF69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65FEC"/>
    <w:pPr>
      <w:tabs>
        <w:tab w:val="center" w:pos="4536"/>
        <w:tab w:val="right" w:pos="9072"/>
      </w:tabs>
    </w:pPr>
  </w:style>
  <w:style w:type="character" w:customStyle="1" w:styleId="KopfzeileZchn">
    <w:name w:val="Kopfzeile Zchn"/>
    <w:link w:val="Kopfzeile"/>
    <w:uiPriority w:val="99"/>
    <w:rsid w:val="00B65FEC"/>
    <w:rPr>
      <w:sz w:val="22"/>
      <w:szCs w:val="22"/>
      <w:lang w:eastAsia="en-US"/>
    </w:rPr>
  </w:style>
  <w:style w:type="paragraph" w:styleId="Fuzeile">
    <w:name w:val="footer"/>
    <w:basedOn w:val="Standard"/>
    <w:link w:val="FuzeileZchn"/>
    <w:uiPriority w:val="99"/>
    <w:unhideWhenUsed/>
    <w:rsid w:val="00B65FEC"/>
    <w:pPr>
      <w:tabs>
        <w:tab w:val="center" w:pos="4536"/>
        <w:tab w:val="right" w:pos="9072"/>
      </w:tabs>
    </w:pPr>
  </w:style>
  <w:style w:type="character" w:customStyle="1" w:styleId="FuzeileZchn">
    <w:name w:val="Fußzeile Zchn"/>
    <w:link w:val="Fuzeile"/>
    <w:uiPriority w:val="99"/>
    <w:rsid w:val="00B65FEC"/>
    <w:rPr>
      <w:sz w:val="22"/>
      <w:szCs w:val="22"/>
      <w:lang w:eastAsia="en-US"/>
    </w:rPr>
  </w:style>
  <w:style w:type="paragraph" w:customStyle="1" w:styleId="Text">
    <w:name w:val="Text"/>
    <w:basedOn w:val="Standard"/>
    <w:next w:val="Standard"/>
    <w:link w:val="TextZchn"/>
    <w:rsid w:val="000053A4"/>
    <w:pPr>
      <w:spacing w:after="0" w:line="312" w:lineRule="auto"/>
    </w:pPr>
    <w:rPr>
      <w:rFonts w:ascii="Gautami" w:eastAsia="Times New Roman" w:hAnsi="Gautami"/>
      <w:sz w:val="20"/>
      <w:szCs w:val="20"/>
      <w:lang w:eastAsia="de-CH"/>
    </w:rPr>
  </w:style>
  <w:style w:type="character" w:customStyle="1" w:styleId="TextZchn">
    <w:name w:val="Text Zchn"/>
    <w:link w:val="Text"/>
    <w:rsid w:val="000053A4"/>
    <w:rPr>
      <w:rFonts w:ascii="Gautami" w:eastAsia="Times New Roman" w:hAnsi="Gautami"/>
    </w:rPr>
  </w:style>
  <w:style w:type="paragraph" w:styleId="Sprechblasentext">
    <w:name w:val="Balloon Text"/>
    <w:basedOn w:val="Standard"/>
    <w:link w:val="SprechblasentextZchn"/>
    <w:uiPriority w:val="99"/>
    <w:semiHidden/>
    <w:unhideWhenUsed/>
    <w:rsid w:val="0012336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12336D"/>
    <w:rPr>
      <w:rFonts w:ascii="Tahoma" w:hAnsi="Tahoma" w:cs="Tahoma"/>
      <w:sz w:val="16"/>
      <w:szCs w:val="16"/>
      <w:lang w:eastAsia="en-US"/>
    </w:rPr>
  </w:style>
  <w:style w:type="paragraph" w:customStyle="1" w:styleId="FormatvorlageText10pt">
    <w:name w:val="Formatvorlage Text + 10 pt"/>
    <w:basedOn w:val="Text"/>
    <w:link w:val="FormatvorlageText10ptZchn"/>
    <w:uiPriority w:val="99"/>
    <w:rsid w:val="0067584A"/>
  </w:style>
  <w:style w:type="character" w:customStyle="1" w:styleId="FormatvorlageText10ptZchn">
    <w:name w:val="Formatvorlage Text + 10 pt Zchn"/>
    <w:link w:val="FormatvorlageText10pt"/>
    <w:uiPriority w:val="99"/>
    <w:rsid w:val="00675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1260">
      <w:bodyDiv w:val="1"/>
      <w:marLeft w:val="0"/>
      <w:marRight w:val="0"/>
      <w:marTop w:val="0"/>
      <w:marBottom w:val="0"/>
      <w:divBdr>
        <w:top w:val="none" w:sz="0" w:space="0" w:color="auto"/>
        <w:left w:val="none" w:sz="0" w:space="0" w:color="auto"/>
        <w:bottom w:val="none" w:sz="0" w:space="0" w:color="auto"/>
        <w:right w:val="none" w:sz="0" w:space="0" w:color="auto"/>
      </w:divBdr>
    </w:div>
    <w:div w:id="293801821">
      <w:bodyDiv w:val="1"/>
      <w:marLeft w:val="0"/>
      <w:marRight w:val="0"/>
      <w:marTop w:val="0"/>
      <w:marBottom w:val="0"/>
      <w:divBdr>
        <w:top w:val="none" w:sz="0" w:space="0" w:color="auto"/>
        <w:left w:val="none" w:sz="0" w:space="0" w:color="auto"/>
        <w:bottom w:val="none" w:sz="0" w:space="0" w:color="auto"/>
        <w:right w:val="none" w:sz="0" w:space="0" w:color="auto"/>
      </w:divBdr>
    </w:div>
    <w:div w:id="630408084">
      <w:bodyDiv w:val="1"/>
      <w:marLeft w:val="0"/>
      <w:marRight w:val="0"/>
      <w:marTop w:val="0"/>
      <w:marBottom w:val="0"/>
      <w:divBdr>
        <w:top w:val="none" w:sz="0" w:space="0" w:color="auto"/>
        <w:left w:val="none" w:sz="0" w:space="0" w:color="auto"/>
        <w:bottom w:val="none" w:sz="0" w:space="0" w:color="auto"/>
        <w:right w:val="none" w:sz="0" w:space="0" w:color="auto"/>
      </w:divBdr>
    </w:div>
    <w:div w:id="805704221">
      <w:bodyDiv w:val="1"/>
      <w:marLeft w:val="0"/>
      <w:marRight w:val="0"/>
      <w:marTop w:val="0"/>
      <w:marBottom w:val="0"/>
      <w:divBdr>
        <w:top w:val="none" w:sz="0" w:space="0" w:color="auto"/>
        <w:left w:val="none" w:sz="0" w:space="0" w:color="auto"/>
        <w:bottom w:val="none" w:sz="0" w:space="0" w:color="auto"/>
        <w:right w:val="none" w:sz="0" w:space="0" w:color="auto"/>
      </w:divBdr>
    </w:div>
    <w:div w:id="833179448">
      <w:bodyDiv w:val="1"/>
      <w:marLeft w:val="0"/>
      <w:marRight w:val="0"/>
      <w:marTop w:val="0"/>
      <w:marBottom w:val="0"/>
      <w:divBdr>
        <w:top w:val="none" w:sz="0" w:space="0" w:color="auto"/>
        <w:left w:val="none" w:sz="0" w:space="0" w:color="auto"/>
        <w:bottom w:val="none" w:sz="0" w:space="0" w:color="auto"/>
        <w:right w:val="none" w:sz="0" w:space="0" w:color="auto"/>
      </w:divBdr>
    </w:div>
    <w:div w:id="1412970900">
      <w:bodyDiv w:val="1"/>
      <w:marLeft w:val="0"/>
      <w:marRight w:val="0"/>
      <w:marTop w:val="0"/>
      <w:marBottom w:val="0"/>
      <w:divBdr>
        <w:top w:val="none" w:sz="0" w:space="0" w:color="auto"/>
        <w:left w:val="none" w:sz="0" w:space="0" w:color="auto"/>
        <w:bottom w:val="none" w:sz="0" w:space="0" w:color="auto"/>
        <w:right w:val="none" w:sz="0" w:space="0" w:color="auto"/>
      </w:divBdr>
    </w:div>
    <w:div w:id="1501658000">
      <w:bodyDiv w:val="1"/>
      <w:marLeft w:val="0"/>
      <w:marRight w:val="0"/>
      <w:marTop w:val="0"/>
      <w:marBottom w:val="0"/>
      <w:divBdr>
        <w:top w:val="none" w:sz="0" w:space="0" w:color="auto"/>
        <w:left w:val="none" w:sz="0" w:space="0" w:color="auto"/>
        <w:bottom w:val="none" w:sz="0" w:space="0" w:color="auto"/>
        <w:right w:val="none" w:sz="0" w:space="0" w:color="auto"/>
      </w:divBdr>
    </w:div>
    <w:div w:id="1519587599">
      <w:bodyDiv w:val="1"/>
      <w:marLeft w:val="0"/>
      <w:marRight w:val="0"/>
      <w:marTop w:val="0"/>
      <w:marBottom w:val="0"/>
      <w:divBdr>
        <w:top w:val="none" w:sz="0" w:space="0" w:color="auto"/>
        <w:left w:val="none" w:sz="0" w:space="0" w:color="auto"/>
        <w:bottom w:val="none" w:sz="0" w:space="0" w:color="auto"/>
        <w:right w:val="none" w:sz="0" w:space="0" w:color="auto"/>
      </w:divBdr>
    </w:div>
    <w:div w:id="1746148322">
      <w:bodyDiv w:val="1"/>
      <w:marLeft w:val="0"/>
      <w:marRight w:val="0"/>
      <w:marTop w:val="0"/>
      <w:marBottom w:val="0"/>
      <w:divBdr>
        <w:top w:val="none" w:sz="0" w:space="0" w:color="auto"/>
        <w:left w:val="none" w:sz="0" w:space="0" w:color="auto"/>
        <w:bottom w:val="none" w:sz="0" w:space="0" w:color="auto"/>
        <w:right w:val="none" w:sz="0" w:space="0" w:color="auto"/>
      </w:divBdr>
    </w:div>
    <w:div w:id="1807818705">
      <w:bodyDiv w:val="1"/>
      <w:marLeft w:val="0"/>
      <w:marRight w:val="0"/>
      <w:marTop w:val="0"/>
      <w:marBottom w:val="0"/>
      <w:divBdr>
        <w:top w:val="none" w:sz="0" w:space="0" w:color="auto"/>
        <w:left w:val="none" w:sz="0" w:space="0" w:color="auto"/>
        <w:bottom w:val="none" w:sz="0" w:space="0" w:color="auto"/>
        <w:right w:val="none" w:sz="0" w:space="0" w:color="auto"/>
      </w:divBdr>
    </w:div>
    <w:div w:id="1835031563">
      <w:bodyDiv w:val="1"/>
      <w:marLeft w:val="0"/>
      <w:marRight w:val="0"/>
      <w:marTop w:val="0"/>
      <w:marBottom w:val="0"/>
      <w:divBdr>
        <w:top w:val="none" w:sz="0" w:space="0" w:color="auto"/>
        <w:left w:val="none" w:sz="0" w:space="0" w:color="auto"/>
        <w:bottom w:val="none" w:sz="0" w:space="0" w:color="auto"/>
        <w:right w:val="none" w:sz="0" w:space="0" w:color="auto"/>
      </w:divBdr>
    </w:div>
    <w:div w:id="212041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H:\Webseite\Ausz&#252;ge%20Protokoll%20GR%202014\ZZ_VORLAGE%20PROTOKOLLAUSZUG.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873A0-E9BE-4A21-A626-D84982DEC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ZZ_VORLAGE PROTOKOLLAUSZUG</Template>
  <TotalTime>0</TotalTime>
  <Pages>1</Pages>
  <Words>382</Words>
  <Characters>2412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EG Halten</Company>
  <LinksUpToDate>false</LinksUpToDate>
  <CharactersWithSpaces>2789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Niederberger</dc:creator>
  <cp:keywords/>
  <dc:description/>
  <cp:lastModifiedBy>Christine Niederberger</cp:lastModifiedBy>
  <cp:revision>1</cp:revision>
  <cp:lastPrinted>2012-03-22T08:06:00Z</cp:lastPrinted>
  <dcterms:created xsi:type="dcterms:W3CDTF">2014-09-30T08:17:00Z</dcterms:created>
  <dcterms:modified xsi:type="dcterms:W3CDTF">2014-09-30T08:25:00Z</dcterms:modified>
</cp:coreProperties>
</file>